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10.12389/ariddc.01127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time:2025/06/12-2025/06/12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resources, hydrological, hydrogeological, mathematical model, ecological, computer simulation, groundwater, surface 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Research issues on water resources in Central Asia. Arid Land Ecology and Resources Science Data Center(https://data.dcxjegi.cn), 2025. https://cstr.cn/CSTR:33110.11.ariddc.01127.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