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哈萨克斯坦农业区划专题图</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哈萨克斯坦农业湿润度指标分区图和农业气候区划图，农业湿润度指标分区图展示了基于湿润度指标划分的农业气候大区及亚区，并标注了具体的湿润度指标值；其图例包含各分区的图例符号、湿润度指标计算公式及参数定义。农业气候区划图展示了哈萨克斯坦的农业气候区划，依据水热系数和≥10°C积温指标，将区域划分为平原地区与山地的农业气候区；图中配套的生长期水分保障分级表，依据水热系数将区域划分为潮湿/微湿带（1.0-1.1）、半干旱带（0.7-1.0）、干旱带（0.5-0.7）和极干旱带（0.3-0.5）；采用Г.К. Селянинова（谢良尼诺夫）的水热系数（ГТК）计算公式作为区域湿润度指标，该公式在东欧、俄罗斯及中国北方农业气候区划中应用广泛。原图比例尺均为1:750万。图片像素分辨率4960×3507，水平分辨率300dpi，图片颜色没有经过校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该资料为俄文原版文献的数字化扫描件，未经翻译处理，内容以原始语种（俄语）呈现。图片像素分辨率4960×3507，水平分辨率300dpi，图片颜色没有经过校准。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6.8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水热系数, 农业,  积温,  湿润度,  气候分区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哈萨克斯坦农业区划专题图.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