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哈萨克斯坦农业区划专题图</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生态环境</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哈萨克斯坦农业湿润度指标分区图和农业气候区划图，农业湿润度指标分区图展示了基于湿润度指标划分的农业气候大区及亚区，并标注了具体的湿润度指标值；其图例包含各分区的图例符号、湿润度指标计算公式及参数定义。农业气候区划图展示了哈萨克斯坦的农业气候区划，依据水热系数和≥10°C积温指标，将区域划分为平原地区与山地的农业气候区；图中配套的生长期水分保障分级表，依据水热系数将区域划分为潮湿/微湿带（1.0-1.1）、半干旱带（0.7-1.0）、干旱带（0.5-0.7）和极干旱带（0.3-0.5）；采用Г.К. Селянинова（谢良尼诺夫）的水热系数（ГТК）计算公式作为区域湿润度指标，该公式在东欧、俄罗斯及中国北方农业气候区划中应用广泛。原图比例尺均为1:750万。图片像素分辨率4960×3507，水平分辨率300dpi，图片颜色没有经过校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该资料为俄文原版文献的数字化扫描件，未经翻译处理，内容以原始语种（俄语）呈现。图片像素分辨率4960×3507，水平分辨率300dpi，图片颜色没有经过校准。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6.8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水热系数, 农业,  积温,  湿润度,  气候分区</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王伟胜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王伟胜. 哈萨克斯坦农业区划专题图. 干旱区生态与资源科学数据中心(https://data.dcxjegi.cn),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