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1976-1982年哈萨克斯坦土地资源专题图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本数据集包含了哈萨克斯坦共和国土壤图、草原区的土壤与气候情况、土地资源分布图和阿克莫拉州北部盐碱地分布图。扫描精度300dpi，以JPG格式存储，所有数据没有经过地理信息技术处理。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专题图扫描分辨率300dpi。进行俄译中翻译时，使用了灵格斯词霸2.9，DeepL4.5，外研社出版的《俄汉词典》。专题图没有经过地理信息技术处理。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土地资源,  土壤, 专题图,  盐碱地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1976-1982年哈萨克斯坦土地资源专题图. 干旱区生态与资源科学数据中心(https://data.dcxjegi.cn), 2025. https://cstr.cn/CSTR:33110.11.ariddc.00363.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