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这部《土库曼斯坦药用植物》百科全书第二卷，是基于我对故土和人民无限的热爱，以及对祖先与自然和谐共处的独特经验的无比崇敬而写成的。 数万年来，土库曼斯坦极为丰富的植物群一直是治疗各种疾病的不竭源泉。我们的土地，我们故乡的自然，是我们力量、健康和长寿的源泉。我们的祖先，对他们而言，了解环境的有用特性不仅是福祉，更是唯一的生存机会，他们创立了认识水、土壤、空气和植物奥秘的古老科学。 强大的生存本能和经验技能帮助人类在发现其化学成分之前很久，就找到了所需的药用草本植物，并学会了辨别天然食物是否可食。从那时起，医学史便开始了，因此可以断言，地球上最早的医生就是如今所谓的植物疗法师。 随着时间的推移，新的药用植物不断被发现，我们祖先的“药房”也不断补充着新的植物源药物。 在发展农业的过程中，人类学会了不仅使用野生植物，也使用栽培植物来治疗疾病。陶器和陶罐使得制备药用植物的浸剂和煎剂以及储存制备好的药物变得容易。在研究土库曼斯坦土地上丰富的建筑遗迹时，科学家们在众多文物中发现了用于研磨和煎煮药用植物的陶器和青铜器皿的样本。 古代著名医生希波克拉底写道：“医学是模仿自然的艺术”。东方杰出科学家阿布·阿里·伊本·西那（在欧洲被称为阿维森纳）遵循并坚持这一思想，他为医学史做出了巨大贡献。他撰写了40部医学著作。阿布·阿里·伊本·西那的《医典》不仅是东方医生也是欧洲医生的手册，对世界医学产生了深远影响。伊本·西那描述了约800种药物及其储存方法。在阿维森纳承认的医生三大工具（即话语、草药和手术刀）中，使用植物源药物的治疗方法被认为是更可取的。 在现代医学中，药用植物并未失去其地位，反而引起了科学家的极大关注。现代科学取得的成就使得可以扩大已在使用的药用植物的作用谱，并将越来越多的新植物引入医疗实践。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出版年：2010年 页数： 287页 语种：英文 馆藏条形码：SD2687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对收集到的《《土库曼斯坦药用植物》第二卷》进行电子化加工处理，按照国家标准《GB/T 31219.2-2014图书馆馆藏资源数字化加工规范》要求，未改动删减《《土库曼斯坦药用植物》第二卷》的数据信息，数据质量可靠。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2025/09/09-2025/09/09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植物疗法,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《土库曼斯坦药用植物》第二卷. 干旱区生态与资源科学数据中心(https://data.dcxjegi.cn), 2026. https://cstr.cn/CSTR:33110.11.ariddc.01522.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