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地植物学 第17卷：哈萨克斯坦垦殖区植物的生物与生态研究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10.12389/ariddc.01000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33110.11.ariddc.01000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本文是关于哈萨克斯坦草原地区植物生物学与生态学的研究著作，可分 3个主要部分。第一部分为植物群落生态特征分析，系统研究了不同草原类型（如干旱草原、半荒漠草原）的植物组成与结构，重点分析了针茅属（Stipa）、羊茅属（Festuca）等优势物种的形态适应性和物候特征，揭示了植物与干旱、温差等环境因子的相互作用机制。第二部分探讨植物生长与繁殖策略，针对鳞茎植物（如郁金香属Tulipa、贝母属Fritillaria）和多年生草本植物，研究其营养生长、开花结实过程及无性繁殖方式，分析了根系分布、储藏器官发育与环境胁迫的关系。第三部分为草原生态系统动态监测，通过长期定位观测，记录了不同年份降水、温度变化对植物群落生产力的影响，揭示了物种多样性与生态系统稳定性的关联，并提出了草原保护与可持续利用的科学建议。全文为中亚草原生态研究提供了基础数据，具有重要的生态学和农学价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作者（编委会）：А. А. Юнатов 出版社：苏联科学院出版社 出版地：莫斯科-列宁格勒 出版年：1965年 页数：233页 语种：俄语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31219.2-2014图书馆馆藏资源数字化加工规范》，完全遵照《地植物学 第17卷：哈萨克斯坦垦殖区植物的生物与生态研究》的数据信息，未改动删减。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31219.2-2014图书馆馆藏资源数字化加工规范》要求，未改动删减《地植物学 第17卷：哈萨克斯坦垦殖区植物的生物与生态研究》的数据信息，数据质量可靠。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物候特征, 草原,  植物生态学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生态系统生态学 , 群落生态学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地植物学 第17卷：哈萨克斯坦垦殖区植物的生物与生态研究. 干旱区生态与资源科学数据中心(https://data.dcxjegi.cn), 2025. https://cstr.cn/CSTR:33110.11.ariddc.01000.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