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地植物学 第17卷：哈萨克斯坦垦殖区植物的生物与生态研究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本文是关于哈萨克斯坦草原地区植物生物学与生态学的研究著作，可分 3个主要部分。第一部分为植物群落生态特征分析，系统研究了不同草原类型（如干旱草原、半荒漠草原）的植物组成与结构，重点分析了针茅属（Stipa）、羊茅属（Festuca）等优势物种的形态适应性和物候特征，揭示了植物与干旱、温差等环境因子的相互作用机制。第二部分探讨植物生长与繁殖策略，针对鳞茎植物（如郁金香属Tulipa、贝母属Fritillaria）和多年生草本植物，研究其营养生长、开花结实过程及无性繁殖方式，分析了根系分布、储藏器官发育与环境胁迫的关系。第三部分为草原生态系统动态监测，通过长期定位观测，记录了不同年份降水、温度变化对植物群落生产力的影响，揭示了物种多样性与生态系统稳定性的关联，并提出了草原保护与可持续利用的科学建议。全文为中亚草原生态研究提供了基础数据，具有重要的生态学和农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Юнатов 出版社：苏联科学院出版社 出版地：莫斯科-列宁格勒 出版年：1965年 页数：233页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31219.2-2014图书馆馆藏资源数字化加工规范》，完全遵照《地植物学 第17卷：哈萨克斯坦垦殖区植物的生物与生态研究》的数据信息，未改动删减。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31219.2-2014图书馆馆藏资源数字化加工规范》要求，未改动删减《地植物学 第17卷：哈萨克斯坦垦殖区植物的生物与生态研究》的数据信息，数据质量可靠。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草原,  植物生态学,  物候特征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群落生态学 , 生态系统生态学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地植物学 第17卷：哈萨克斯坦垦殖区植物的生物与生态研究. 干旱区生态与资源科学数据中心(https://data.dcxjegi.cn), 2025. https://cstr.cn/CSTR:33110.11.ariddc.01000.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