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古尔班通古特生物土壤结皮样品的系列实验分析数据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A series of experimental analysis data from Gurbantongut biological soil crust samples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10.12389/ariddc.01445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33110.11.ariddc.01445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生物多样性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本数据包括包括孔隙率、孔隙结构、结皮内部组分分布、生物量盖度、丰度等土壤结皮特性对水分变化及沙埋的响应实验分析数据。生物土壤结皮（BSC）样本于 2023 年 10 月从古尔班通古特沙漠采集，采集地点位于（北纬 44º36'22"，东经 88º15'16"）方圆1公里内的盛行风向的背风坡上（低于坡顶垂直高度2~3m的位置）。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生物土壤结皮（BSC）样本于 2023 年 10 月从古尔班通古特沙漠采集，采集地点位于（北纬 44º36'22"，东经 88º15'16"）方圆1公里内的盛行风向的背风坡上。为了研究原位结构和蓝藻反应，使用了完整的结皮样本，进行结皮再水化-脱水实验、颗粒掩埋实验。使用蔡司 Xradia 515 Versa X 射线显微镜（蔡司，德国）和 Scout&amp;Scan V15.0 软件包（蔡司，德国）对制备的结皮样本进行 X 射线显微 CT 扫描。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314.2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xlsx文件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孔隙率, 土壤结皮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古尔班通古特沙漠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李彤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李彤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李彤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李彤. 古尔班通古特生物土壤结皮样品的系列实验分析数据. 干旱区生态与资源科学数据中心(https://data.dcxjegi.cn), 2026. https://cstr.cn/CSTR:33110.11.ariddc.01445.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Li Tong, Fang Yan, Fan Yuting, Zhou Xiaobing, Yin Hui, Melkonian Michael, Zhang Yuanming. Migration and structural implication of cyanobacteria in biological soil crusts in response to water and particle burial[J]. The Innovation, 2025, , (9): 27-41.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