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塔什库尔干河流域绿洲、水系及高程分类数据集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塔什库尔干河流域（Tashkurgan River Basin）位于新疆维吾尔自治区的塔什库尔干塔吉克自治县和阿克陶县境内，具体地理位置为36°42′58″N-38°17′2″N，74°26′43″E-76°13′2″E。该流域面积为11,551.06 km²（Albers）。该流域内地形高度被分为11类。塔什库尔干河及其支流是滋养塔什库尔干绿洲的主要水源。塔什库尔干河干流长度为272.60 km。塔什库尔干河绿洲（Tashkurgan River Oasis）位于塔什库尔干塔吉克自治县，具体地理位置是37°4'58"N-38°12'4"N, 74°54'47"E-75°40'42"E。该绿洲由34块分散的绿洲组成，总面积为416.63 km²，占流域面积的3.61%。其中，最大的绿洲面积为281.18 km²，占绿洲总面积的67.49%。该数据集内容包括：（1）绿洲边界数据；（2）滋养绿洲的水系数据；（3）流域边界数据；（4）流域高程分类数据。数据集由66个数据文件组成，以.kmz，.shp与.tif数据格式存储，数据量111 MB（压缩为5个文件，8.49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DEM,  水系,  高程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塔什库尔干塔吉克自治县,   塔什库尔干河,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塔什库尔干河流域绿洲、水系及高程分类数据集. 干旱区生态与资源科学数据中心(https://data.dcxjegi.cn), 2025. https://www.doi.org/10.3974/geodb.2023.09.06.V1.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乔远·乌依恒, 瞿嘉, 张思源, 刘闯. 塔什库尔干河流域绿洲、水系及高程分类数据集[J].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