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塔什库尔干河流域绿洲、水系及高程分类数据集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塔什库尔干河流域（Tashkurgan River Basin）位于新疆维吾尔自治区的塔什库尔干塔吉克自治县和阿克陶县境内，具体地理位置为36°42′58″N-38°17′2″N，74°26′43″E-76°13′2″E。该流域面积为11,551.06 km²（Albers）。该流域内地形高度被分为11类。塔什库尔干河及其支流是滋养塔什库尔干绿洲的主要水源。塔什库尔干河干流长度为272.60 km。塔什库尔干河绿洲（Tashkurgan River Oasis）位于塔什库尔干塔吉克自治县，具体地理位置是37°4'58"N-38°12'4"N, 74°54'47"E-75°40'42"E。该绿洲由34块分散的绿洲组成，总面积为416.63 km²，占流域面积的3.61%。其中，最大的绿洲面积为281.18 km²，占绿洲总面积的67.49%。该数据集内容包括：（1）绿洲边界数据；（2）滋养绿洲的水系数据；（3）流域边界数据；（4）流域高程分类数据。数据集由66个数据文件组成，以.kmz，.shp与.tif数据格式存储，数据量111 MB（压缩为5个文件，8.49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DEM,  水系,  高程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塔什库尔干塔吉克自治县,   塔什库尔干河,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塔什库尔干河流域绿洲、水系及高程分类数据集. 干旱区生态与资源科学数据中心(https://data.dcxjegi.cn), 2025. https://www.doi.org/10.3974/geodb.2023.09.06.V1.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乔远·乌依恒, 瞿嘉, 张思源, 刘闯. 塔什库尔干河流域绿洲、水系及高程分类数据集[J]. Global Change Data Repository, 2023, 10, (9).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