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2020 年新疆和中亚五国范围 30m 耕地种植强度空间分布产品 (GCI30_2020)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农业</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2020 年新疆和中亚五国范围 30m 耕地种植强度空间分布产品 (GCI30_2020)是从全球产品中按新疆和中亚五国边界挑选出来的，未做任何其他的加工处理，保留了原数据的地理空间信息、数据精度和数据组织形式。数据格式Geotiff，空间分辨率30m，按10°×10°格网组织，覆盖新疆范围的有6个格网，覆盖中亚五国的有14个格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2020 年全球 30m 耕地种植强度空间分布产品 (GCI30_2020)的研制主要采用2019-2021年间中高分辨率遥感数据。由于南北半球不同纬度农作物生育期差异，使得全球不同地区的耕地种植强度空间分布研究所需遥感数据在时段选择上存在不同，北半球大部分地区采用 2019年2月2日-2022年2月1日期间的数据；南半球大部分地区采用2018年11月1日-2021年10月31日期间的数据；部分地区由于物候期特殊，采用2018年8月下旬至2021年8月中旬的数据。产品地理范围包括东经180°到西经180°和南纬60°到北纬80°，南北半球高纬度地区及海洋不在监测范围之内。 全球产品采用分块方式存储，分块文件按10°×10°格网组织，共有293个格网。各影像块按左上角经纬度进行编码，纬度在前，经度在后，纬度2位数字加上南北纬（S/N）标识前缀、经度为3位数字加上东西经（E/W）标识前缀，其中纬度0 度处用N、经度0 度处用E 标识。数据产品中，每个分块文件包含2 个图层，其中图层一是2019-2021 年间各耕地像元种植作物的次数，数值类型为整型，有效值小于100，数值100 代表背景像元；图层二是2020 年耕地像元种植作物的次数，数值类型为整型，数值1代表单季种植模式，数值2代表双季种植模式，数值3代表双及以上种植模式，数值100 代表背景像元。</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未做地理信息处理。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产品精度评价方面，数据生产过程中，全流程使用标准算法生成，无人工干预，数据客观公正；数据导出后，有专人负责数据质量检查，所有共享的293个数据块均符合质量要求。在全球8 个10° ×10°区域的精度验证显示30m 分辨率耕地复种指数算法的平均精度为90.4%；进一步在全球不同农业生态区进行分层抽样，确定了3662 个复种指数验证样本，对全球数据产品进行精度验证，总体精度为92.9%。</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GeoTiff格式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30米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耕地,  种植,  强度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哈萨克斯坦,   塔吉克斯坦,   乌兹别克斯坦,   吉尔吉斯斯坦,   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李锦. 2020 年新疆和中亚五国范围 30m 耕地种植强度空间分布产品 (GCI30_2020). 干旱区生态与资源科学数据中心(https://data.dcxjegi.cn), 2025. https://www.doi.org/10.12237/casearth.62ff4caa819aec75a535cbe7.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