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1973-2000年吉尔吉斯斯坦各河流水文站月平均流量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阿姆河、楚河、塔拉斯河、塔里木河、锡尔河、伊塞克湖和费尔干那盆地周围7个流域23个观测站的1973年前的和1973-2000年的两个时间段的月平均和年平均流量数据。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数据涵盖吉尔吉斯斯坦全国7个流域，23个水文观测站，数据信息丰富、系统化完整度极高。数据中没有水文观测站的地理位置数据。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月平均流量,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1973-2000年吉尔吉斯斯坦各河流水文站月平均流量. 干旱区生态与资源科学数据中心(https://data.dcxjegi.cn), 2025. https://cstr.cn/CSTR:33110.11.ariddc.00275.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