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伊塞克湖盆地灌溉系统土地-水资源及水文特征研究（第二卷）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本报告是吉尔吉斯农业经济研究所联合多部门完成的系列研究第二部分，聚焦伊塞克湖盆地灌溉系统的水文技术评估，主要内容包括： 河流水文特征：分析盆地内主要河流的径流量、季节性变化及水质数据。 取水枢纽技术档案：详细记录灌溉系统取水节点的工程参数（如设计流量、闸门规格、维护状态）。 经济评估：结合水利设施运行效率，提出灌溉系统优化建议。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В. 索博林（Г. В. Соболин）、 В. А. 涅杰利金娜（В. А. Неделькина）、Г. К. 济巴钦斯卡娅（Г. К. Зибачинская） 出版社：Типография Киргизского СХИ 出版地：伏龙芝 出版年：1990年 页数：178页 语种：俄文 馆藏条形码：XJLASRU70011111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31219.2-2014图书馆馆藏资源数字化加工规范》，完全遵照《伊塞克湖盆地灌溉系统土地-水资源及水文特征研究（第二卷）》的数据信息，未改动删减。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对收集到的《伊塞克湖盆地灌溉系统土地-水资源及水文特征研究（第二卷）》进行电子化加工处理，按照国家标准《GB/T 31219.2-2014图书馆馆藏资源数字化加工规范》要求，未改动删减《伊塞克湖盆地灌溉系统土地-水资源及水文特征研究（第二卷）》的数据信息，数据质量可靠。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资源管理,  灌溉,  水文,  农业,  农业经济</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伊塞克湖盆地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伊塞克湖盆地灌溉系统土地-水资源及水文特征研究（第二卷）. 干旱区生态与资源科学数据中心(https://data.dcxjegi.cn), 2025. https://cstr.cn/CSTR:33110.11.ariddc.01107.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