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萨彦-图瓦高地地形发育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萨彦-图瓦高地的地形演化过程，核心内容包括： 第四纪冰川作用：划分晚更新世（阿扎斯冰期）、中更新世（卡热姆冰期）和早更新世（奇维冰期）三次冰期，分析冰盖范围与消退机制。 火山活动：研究克鲁泡特金火山、佩列波利奇火山等年轻火山群，揭示玄武岩熔岩流与冰川的相互作用。 新构造运动：探讨断裂带对地形重塑的影响，如叶尼塞河与安加拉河流域的水系重组。 应用价值：为南西伯利亚矿产开发（石棉、石墨、金等）与水电工程（安加拉-叶尼塞梯级电站）提供地质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Г. 格罗斯瓦利（М. Г. Гросвальд） 出版社：Издательство «Наука» 出版地：莫斯科 出版年：1965年 页数：166页 语种：俄文 分类号：УДК 551.4(571.52) 馆藏条形码：XJLASRU7000070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萨彦-图瓦高地地形发育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萨彦-图瓦高地地形发育》进行电子化加工处理，按照国家标准《GB/T 31219.2-2014图书馆馆藏资源数字化加工规范》要求，未改动删减《萨彦-图瓦高地地形发育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川, 火山,  相互作用,  新构造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 1941 1942 1943 1944 1945 1946 1947 1948 1949 1950 1951 1952 1953 1954 1955 1956 1957 1958 1959 1960 1961 1962 1963 1964 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萨彦-图瓦高地地形发育. 干旱区生态与资源科学数据中心(https://data.dcxjegi.cn), 2025. https://cstr.cn/CSTR:33110.11.ariddc.011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