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沙漠、森林、草地、耕地、水体、冰川和其他等7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2023年哨兵2号光学卫星Level-1C级数据为数据源。哨兵2（Sentinel-2）隶属于欧洲空间局（ESA）的哨兵计划（CopernicusProgramme）提供地球观测数据，主要用于获取高分辨率的光学遥感数据，可以用于多种应用，如土地监测、农业、林业、城市规划等。Level-1C数据包含卫星通过其传感器收集到的是经过几何精校正的正射影像，精度良好，满足使用需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.data格式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新疆10m地表覆被数据集（2023年）. 干旱区生态与资源科学数据中心(https://data.dcxjegi.cn), 2025. https://cstr.cn/CSTR:33110.11.XIEG.XJSEDATA.2024.00100167.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