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2019年塔吉克斯坦草地生态样方无人机遥感正射影像数据集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10.12389/ariddc.00117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33110.11.ariddc.00117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无人机遥感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本数据集包含2019年塔吉克斯坦Luchob、Blakhi生态样方正射影像数据，投影坐标系统采用WGS_1984_UTM_Zone_42N，比例尺1:500，Luchob测区飞行面积5.5km2，航摄分辨率6cm，Blakhi测区飞行面积15.8 km2，航摄分辨率7cm，数据覆盖样地和旁边的村落。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原始无人机数据采集工作由塔吉克斯坦科学院Mustafo·Safarov和助手Azaz于2019年5月31日至2019年6月1日共同完成。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1、无人机数据采集过程： 飞行采用电动固定翼无人机，搭载可见光航摄仪Sony RX-1R，镜头焦距35mm，像元尺寸：5.9μm；地面分辨率0.1m，相对飞行高度480m至720m，重叠度航向60%，旁向80%。 2、正射影像数据处理过程： 将原始无人机影像数据进行数据整理，将解算好的POS数据放入PIX4D软件中进行影像匹配和自由网空三加密计算，生成密集点云，然后基于密集点云数据生成数字表面模型（DSM），最后通过正射纠正和镶嵌处理生成测区的数字正射影像(DOM)，数据成果没有做分幅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无人机采集过程遵守《低空数字航摄与数据处理规范GB/T 39612-2020》； 数据处理过程遵守《CH/T 9008.3 - 基础地理信息数字成果 1∶500 1∶1 000 1∶2 000 数字正射影像图》和《GB/T 39608 - 基础地理信息数字成果元数据》。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2019/05/31-2019/06/01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塔吉克斯坦Blakhi和Luchob样地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14.9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栅格数据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0.6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UTM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无人机,  正射影像,  低空航摄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塔吉克斯坦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王伟胜,  李耀明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李耀明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王伟胜,李耀明. 2019年塔吉克斯坦草地生态样方无人机遥感正射影像数据集. 干旱区生态与资源科学数据中心(https://data.dcxjegi.cn), 2024. https://cstr.cn/CSTR:33110.11.ariddc.00117.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