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苏联半荒漠与荒漠带土地农业开发途径</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Approaches to Land Agricultural Development in Semi-Desert and Desert Zones of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10.12389/ariddc.02179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以苏联半荒漠与荒漠地带的牧场土地及畜牧业为研究对象，其论述基于作者1952—1957年间主持和参与的大规模实地考察。考察系苏联科学院生产力研究委员会会同植物学研究所、地理学研究所、全苏水利工程与土壤改良研究所等机构，受苏联国家计划委员会委托进行，目的在为更好地利用土地、发展牧场畜牧业提供建议。工作范围相当广：先后研究了土库曼卡拉库姆沙漠、卡拉卡尔帕克克孜勒库姆沙漠及横跨哈萨克、乌兹别克、土库曼的乌斯秋尔特高原的畜牧业、饲料与水资源状况；在卡拉库尔羊国营农场开展了文化牧场管理及全年牧场放养下补饲规模的试验；对吉尔吉斯山地荒漠牧场作了路线调查；又考察了哈萨克斯坦西、中、东、南部半荒漠、荒漠及山前地带的牧场土地与畜牧业，分析了国营农场、集体农庄、机器拖拉机站和试验站的经营活动及不同季节在迁移牧场上的放牧组织。考察还汇集了520个国营农场及众多集体农庄1940—1956年的基本经济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Ф. 切尔温斯基 (Червинский) 出版社：Издательство Академии наук СССР 出版地：莫斯科 出版年：1960年 页数：329页 语种：俄文 分类号：УДК 631.15(470+571) 馆藏条形码：XJLAS RU 70019601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31219.2-2014图书馆馆藏资源数字化加工规范》，完全遵照《苏联半荒漠与荒漠带土地农业开发途径》的数据信息，未改动删减。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对收集到的《苏联半荒漠与荒漠带土地农业开发途径》进行电子化加工处理，按照国家标准《GB/T 31219.2-2014图书馆馆藏资源数字化加工规范》要求，未改动删减《苏联半荒漠与荒漠带土地农业开发途径》的数据信息，数据质量可靠。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干旱区土壤改良, 荒漠农业开发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苏联半荒漠与荒漠带土地农业开发途径. 干旱区生态与资源科学数据中心(https://data.dcxjegi.cn), 2026. https://cstr.cn/CSTR:33110.11.ariddc.02179.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