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1964年哈萨克斯坦切利诺格拉德州土壤数据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本数据来源于1964年由哈萨克斯坦苏维埃社会主义共和国科学院土壤科学研究所编著的《哈萨克斯坦苏维埃社会主义共和国土壤》系列丛书之第5卷-《切利诺格拉德州土壤》一书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切利诺格拉德州土壤》专著充分总结了关于该州的土壤历史资料，并结合1955-1957年开展的该州农业生产情况、土壤野外实地调查和土壤样品化学分析数据，开展了该州土地覆被、土壤侵蚀和土壤分区方面的研究。主要包括证实了该州栗钙土划分为三个类型的合理性；引入新的土壤分区划分方法，对该州土壤分区进行了分区覆盖范围的调整，划分了5个土壤亚区：普通黑土、南部黑土、深栗钙土、栗钙土和淡栗钙土。基于Шортандинская实验站（当时为全苏粮食生产研究所）的土壤侵蚀（风蚀）研究情况，1960年哈萨克斯坦共和国科学院土壤研究所开始切利诺格拉德州土壤侵蚀概览图的绘制工作；1957年Г.П.Сурмач初次尝试开展的水蚀过程研究，研究范围只覆盖该州的北部地区。 书中提到的土壤化学分析工作由哈萨克斯坦共和国科学院土壤研究所实验室完成。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1964年哈萨克斯坦切利诺格拉德州土壤数据”，数据包含76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的土壤》系列丛书之第5卷-《切利诺格拉德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中亚中心组织俄语专业人员和团队人员对丛书进行翻译和整理，形成电子表格版的“1964年哈萨克斯坦切利诺格拉德州土壤数据”。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1964/01/01-1964/12/31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哈萨克斯坦切利诺格拉德州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1964年哈萨克斯坦切利诺格拉德州土壤数据. 干旱区生态与资源科学数据中心(https://data.dcxjegi.cn), 2025. https://cstr.cn/CSTR:33110.11.ariddc.00240.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