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2011-2013年吉尔吉斯斯坦植被类型专题图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2011年10月、2012年10月和2013年7月，3次共计30天对吉尔吉斯斯坦野外调查的基础上，通过对吉尔吉斯斯坦植被类型分布的历史资料（包括吉尔吉斯斯坦植被类型分布图、吉尔吉斯斯坦植物志及相关研究报告等），分析整理后进行归类处理；利用地理信息系统软件ArcGIS Desktop9.3.1对收集的植被类型图进行分层矢量化，并将基础地理信息和植被分布信息进行数据入库，从而获得历史的电子版植被类型分布图；最后按照中国植被类型分类方法对植被进行重分类，最终获得电子版的基于中国植被分类的吉尔吉斯斯坦植被类型分布图，包括有1980-2013年吉尔吉斯斯坦的耕地、居民区、森林变化分布图，植被类型、森林、灌丛、针叶林、核桃、球茎大麦、阿月混子分布图、草原草甸分布图、荒漠分布图，以及2012-2013年的调查路线图。数据以.jpg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1、1980年前苏联制作的12幅1:50万的高斯克吕格投影-普尔科夫1942大地坐标系的吉尔吉斯斯坦植被类型分布图。 2、吉尔吉斯斯坦植物志及相关研究报告。 3、中国科学院综合考察委员会新疆综合考察队植物组1972年植被类型划分方法。 4、2011年10月、2012年10月和2013年7月，3次吉尔吉斯斯坦野外调查数据。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(1)地图预处理：首先将收集的1980年前苏联制作的12幅1:50万的高斯克吕格投影-普尔科夫1942大地坐标系的吉尔吉斯斯坦植被类型分布图进行扫描，扫描精度300dpi。 (2)地图配准：将每一幅地图在ArcGIS Desktop9.3.1中加载后，打开地图配准工具Georeferencing，图层投影设置为高斯克吕格投影-普尔科夫1942大地坐标系，然后将所有1°间隔的经线和纬线相交的49个点作为控制点，控制点校正方法采用样条函数差法，配准误差不超过0.5个像元。 (3) 空间数据的录入与编辑：首先新建数据集,在ArcGIS Desktop9.3.1中新建Shapefile文件，包括点文件（行政点、高程点）、线文件（行政界线、公路、河流）、面文件（植被类型）数据集，每个图层文件均设置相应的属性字段。 行政点：类型（Text、Precision：10）、名称（Text、Precision：10）；高程点：高程（Double、Precision：30）；行政界线：长度（Double、Precision：30）；公路:长度（Double、Precision：30）、等级（Text、Precision：10）；河流:长度（Double、Precision：30）、类型（Text、Precision：10）；植被类型：area（Double、Precision：30）、平差面积（Double、Precision：30）、要素类型（Text、Precision：10）、群丛-吉（Text、Precision：30）、群系-吉（Text、Precision：30）、植被型-吉（Text、Precision：30）、植被型组（Text、Precision：30）、植被型（Text、Precision：30）、植被亚型（Text、Precision：30）、群丛（Text、Precision：30）、分布（Text、Precision：30）、zblx1（Text、Precision：30）、zblx2（Text、Precision：30）、zblx3（Text、Precision：30）、zblx4（Text、Precision：30）、zblx5（Text、Precision：30）、zblx6（Text、Precision：30）、zblx7（Text、Precision：30）、zblx8（Text、Precision：30）、zblx9（Text、Precision：30）、zblx10（Text、Precision：30）、zblx11（Text、Precision：30）、zblx12（Text、Precision：30）、zblx13（Text、Precision：30）、zblx14（Text、Precision：30）、zblx15（Text、Precision：30）、zblx16（Text、Precision：30）、zblx17（Text、Precision：30）。 对点、线、面数据集进行矢量化，要求对底图放大十倍即比例尺是1:5万的时候进行分层屏幕跟踪数字化，点和线要素都必须对准中心进行跟踪，不能出现毛刺、过和不及等现象。植被类型面文件也是先屏幕跟踪数字化边界线，然后利用线转面的工具将线转换为植被类型面。 (4)属性数据的录入与编辑 对行政点和高程点通过底图上对应的注记进行属性录入，对于行政点类型通过百度查找资料来获得。公路和河流的长度利用ArcGIS Desktop9.3.1自带的长度工具进行计算，单位：公里；公路的等级和河流的类型利用谷歌地图查找需要的属性信息进行录入。植被类型的area是将投影变换为等积投影后利用面积计算工具计算的计算面积，单位：平方公里；平差面积是将计算面积按照总面积19.85万平方公里平差后所得的平差面积，单位：平方公里；群丛-吉、群系-吉、植被型-吉、分布、zblx1～zblx17是按照收集的前苏联植被类型分布图的图例中的名称进行录入，其中zblx1～zblx17是每一个植被型当中包含的1～17个植物名称；植被型组、植被型、植被亚型、群丛是参照“中国科学院综合考察委员会新疆综合考察队植物组1972”植被类型划分方法，对前苏联植被分类系统进行了调整后的新的中国植被类型名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所得到的解译结果，经过实地验证和高精度验证，误差经过多次修正。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草原,  草甸,  灌丛, 植被类型,  森林</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迪利夏提·哈斯木,陈曦. 2011-2013年吉尔吉斯斯坦植被类型专题图. 干旱区生态与资源科学数据中心(https://data.dcxjegi.cn), 2025. https://cstr.cn/CSTR:33110.11.ariddc.00472.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