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吉尔吉斯斯坦植物志：石竹科</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10.12389/ariddc.00994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33110.11.ariddc.00994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本专著系统研究吉尔吉斯斯坦石竹科植物，分 4 部分展开。第一部分分析了天山山脉及干旱至高山气候对石竹科植物生境的塑造，区内该科含 126 种、28 属，以蝇子草属、卷耳属、石头花属为优势类群，部分物种为区域特有或稀有，凸显植物区系独特性与保护价值。第二部分基于形态学特征系统分类，重点描述蝇子草属 31 种（如耐旱的 Silene suaveolens）、卷耳属 11 种（如高山生境的 Cerastium cerastoides）、石头花属 9 种（如具圆锥花序的 Gypsophila cephalotes），修订易混淆类群并提供分种检索表。第三部分划分了 18 个地理分布区，揭示海拔梯度影响：低海拔（600-1600 米）以旱生种 Spergularia media 为主，中高海拔（2500-3500 米）分布耐寒种 Stellaria irrigua 等，多数物种适应碎石坡与草甸生境，部分种类表现出土壤偏好性。第四部分探讨了繁殖策略与抗逆机制，部分物种具药用或生态功能。针对 Silene korshinskyi 等特有种栖息地碎片化问题，提出优先保护名录与栖息地连通性恢复建议，强调高山物种动态监测。</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作者（编委会）：Г. А. Лазьков 出版社：KMK科学出版社 出版地：莫斯科 出版年：2006年 页数：276页 语种：俄语 ISBN号：5-87317-319-2 分类号：UDC 582.669.2 + 581.9(575.2)</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本书为中国科学院新疆生态与地理研究所文献信息中心（以下简称中心）馆藏文献，中心将本书电子化后存储，未经过OCR识别，数据加工过程依据国家标准《GB/T 31219.2-2014图书馆馆藏资源数字化加工规范》，完全遵照《吉尔吉斯斯坦植物志：石竹科》的数据信息，未改动删减。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对收集到的《干旱区开发与荒漠化防治：综合措施》进行电子化加工处理，按照国家标准《GB/T 31219.2-2014图书馆馆藏资源数字化加工规范》要求，未改动删减《吉尔吉斯斯坦植物志：石竹科》的数据信息，数据质量可靠。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2025/07/01-2025/07/31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23.9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植物多样性, 石竹科</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植物学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吉尔吉斯斯坦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吉尔吉斯斯坦植物志：石竹科. 干旱区生态与资源科学数据中心(https://data.dcxjegi.cn), 2025. https://cstr.cn/CSTR:33110.11.ariddc.00994.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