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1992-2007年土库曼斯坦里海及卡拉博加兹戈尔湾的水文—矿物学数据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本数据描述了1992-2007年土库曼斯坦里海及卡拉博加兹戈尔湾水量、水位和水平衡状况等内容概述。本数据以文本形式呈现。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 Otuzbay，2008的研究成果，但没有列出具体的参考文献信息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水量,  水平衡,  水位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1992 1993 1994 1995 1996 1997 1998 1999 2000 2001 2002 2003 2004 2005 2006 2007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里海,   卡拉博加兹戈尔湾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1992-2007年土库曼斯坦里海及卡拉博加兹戈尔湾的水文—矿物学数据. 干旱区生态与资源科学数据中心(https://data.dcxjegi.cn), 2025. https://cstr.cn/CSTR:33110.11.ariddc.00578.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