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2001-2016年中亚五国和中国新疆范围的0.5°月降水量数据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10.12389/ariddc.00169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本数据集是中亚五国和中国新疆范围的2001-2016年每年1月-12月192期月降水量GeoTIFF栅格数据（数据集中pre代表降雨）空间分辨率：0.5°，投影坐标GCS_WGS_1984。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该数据集来自英国东安格利亚大学（University of East Anglia）提供的CRU（Climate Research Unit）全球格网数据（http://www.cgiar-csi.org/）。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本数据是利用Arcgis对CRU全球数据进行批量裁剪，得到中亚五国和中国新疆范围的降水量数据。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没有改变CRU数据的精度和空间参考。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哈萨克斯坦；吉尔吉斯坦；塔吉克斯坦；乌兹别克斯坦；土库曼斯坦；中国新疆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 塔吉克斯坦,   吉尔吉斯斯坦,   乌兹别克斯坦,   土库曼斯坦,   中国新疆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,  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2001-2016年中亚五国和中国新疆范围的0.5°月降水量数据. 干旱区生态与资源科学数据中心(https://data.dcxjegi.cn), 2024. https://cstr.cn/CSTR:33110.11.ariddc.00169.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