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2001-2016年中亚五国和中国新疆范围的0.5°月降水量数据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本数据集是中亚五国和中国新疆范围的2001-2016年每年1月-12月192期月降水量GeoTIFF栅格数据（数据集中pre代表降雨）空间分辨率：0.5°，投影坐标GCS_WGS_1984。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该数据集来自英国东安格利亚大学（University of East Anglia）提供的CRU（Climate Research Unit）全球格网数据（http://www.cgiar-csi.org/）。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本数据是利用Arcgis对CRU全球数据进行批量裁剪，得到中亚五国和中国新疆范围的降水量数据。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没有改变CRU数据的精度和空间参考。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哈萨克斯坦；吉尔吉斯坦；塔吉克斯坦；乌兹别克斯坦；土库曼斯坦；中国新疆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 乌兹别克斯坦,   土库曼斯坦,  哈萨克斯坦,   中国新疆, 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2001-2016年中亚五国和中国新疆范围的0.5°月降水量数据. 干旱区生态与资源科学数据中心(https://data.dcxjegi.cn), 2024. https://cstr.cn/CSTR:33110.11.ariddc.00169.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