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孔雀河绿洲—全球变化数据大百科辞条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孔雀河绿洲（Kongque River Oasis）位于新疆维吾尔自治区巴音郭楞蒙古自治州的库尔勒市、铁门关市、尉犁县与焉耆县境内。孔雀河绿洲的地理位置是41°11′26″N - 41°58′41″N, 85°20′42″E - 86°46′15″E。基于Albers投影计算得到绿洲总面积为4019.30 km²，基于Lambert投影计算得到绿洲总周长为1073.66 km。孔雀河绿洲由4个绿洲组成。其中，面积最大的绿洲是孔雀河主绿洲，其面积为4017.44 km²（Albers投影），周长为1064.19 km（Lambert投影）。孔雀河绿洲在各县市的面积占比分布为：59.51%（库尔勒市）、13.69%（铁门关市）、26.76%（尉犁县）、0.04%（焉耆县）。该数据集基于Google earth 2019年数据研发得到。数据集以.kmz与.shp数据格式存储，由15个数据文件组成，数据量为16.60 MB（压缩为1个文件，10.70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earth影像2019年数据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孔雀河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孔雀河绿洲—全球变化数据大百科辞条. 干旱区生态与资源科学数据中心(https://data.dcxjegi.cn), 2025. https://www.doi.org/10.3974/geodb.2021.11.05.V1.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