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孔雀河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孔雀河绿洲（Kongque River Oasis）位于新疆维吾尔自治区巴音郭楞蒙古自治州的库尔勒市、铁门关市、尉犁县与焉耆县境内。孔雀河绿洲的地理位置是41°11′26″N - 41°58′41″N, 85°20′42″E - 86°46′15″E。基于Albers投影计算得到绿洲总面积为4019.30 km²，基于Lambert投影计算得到绿洲总周长为1073.66 km。孔雀河绿洲由4个绿洲组成。其中，面积最大的绿洲是孔雀河主绿洲，其面积为4017.44 km²（Albers投影），周长为1064.19 km（Lambert投影）。孔雀河绿洲在各县市的面积占比分布为：59.51%（库尔勒市）、13.69%（铁门关市）、26.76%（尉犁县）、0.04%（焉耆县）。该数据集基于Google earth 2019年数据研发得到。数据集以.kmz与.shp数据格式存储，由15个数据文件组成，数据量为16.60 MB（压缩为1个文件，10.7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孔雀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孔雀河绿洲—全球变化数据大百科辞条. 干旱区生态与资源科学数据中心(https://data.dcxjegi.cn), 2025. https://www.doi.org/10.3974/geodb.2021.11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