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2011-2013年中亚草地资源和草地生态系统类型专题图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10.12389/ariddc.00147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33110.11.ariddc.00147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2011-2013年哈萨克斯坦草地资源类型图、哈萨克斯坦生态系统类型图、吉尔吉斯斯坦草地资源类型图、塔吉克斯坦草地资源类型图、土库曼斯坦草地资源类型图、乌兹别克斯坦草地资源类型图、中亚区域草地生态系统类型图、中亚草地资源分布图，共8个专题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原始数据由哈萨克斯坦以У.М.苏力坦哈兹院士命名的空间研究院提供，原始数据是gdb格式。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经图片编辑软件另存为jpg格式图片文件，增加了中文标题和图例，没有对图中内容做编辑。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原图内容没改动。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2011/01/01-2012/12/31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一般数字图片</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草地, 生态, 专题图</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吉尔吉斯斯坦,  塔吉克斯坦,  乌兹别克斯坦,  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沙吾列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沙吾列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陈曦,沙吾列. 2011-2013年中亚草地资源和草地生态系统类型专题图. 干旱区生态与资源科学数据中心(https://data.dcxjegi.cn), 2024. https://cstr.cn/CSTR:33110.11.ariddc.00147.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