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、锡尔河、咸海等河流跨流域水资源及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阿姆河、锡尔河、咸海流域、楚、塔拉斯、卡尔卡拉河河川多年平均天然径流量；1970、1980、2000年楚河流域、塔拉斯河流域各国的引水量和灌溉面积； 阿姆河流域、锡尔河流域各国的1980年实际和1995年远景灌溉面积、引水限额；楚河流域各共和国在生长期4-9月份河生长期外9-3月份，以及全年的分水情况咸海流域覆盖的每个国家的总面积、适合于加工的面积、适合于灌溉的面积、实际灌溉面积河开发程度；中亚五国和咸海流域的全经济部门人均需水量、公用给水人均量、每公顷灌溉需水量，以及人均灌溉比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专著《Водные ресурсы Кыргызстана на современном этапе》（吉国水资源现状） 2007出版，由吉尔吉斯斯坦国立水文研究所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数字化扫描，OCR识别、人工核对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内容未做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蓄水量, 径流量,  灌溉面积,  引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80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咸海,   塔拉斯河,   卡尔卡拉河,   楚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、锡尔河、咸海等河流跨流域水资源及利用数据. 干旱区生态与资源科学数据中心(https://data.dcxjegi.cn), 2025. https://cstr.cn/CSTR:33110.11.ariddc.004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