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基于航空气象资料的阿穆尔河流域长期水文预报问题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Long-term hydrological forecast in the Amur River Basin based on airborne meteorological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介绍了利用北半球大气状态信息，考虑长达两年的前置预测因子对阿穆尔河水文状况进行长期预报的分析结果。研究表明，在长期预报中，即便考虑了最完整的大气状态信息，也不一定总能获得稳定的正效果。文中阐述了太阳能在大气热透射、气溶胶组成、下垫面湿度以及其他因素（包括人为因素）的实现条件在地球物理过程中所起的重要作用，这些因素可能影响长期预报的准确率。探讨了进一步研究的前景。分析了导致1981年8月阿穆尔河流域洪水的气象条件。 本书面向地理学家和水文气象预报领域的专业人员。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作者（编委会）：В.Н. 格卢博科夫, А.А. 卡连多夫（В.Н. Глубоков, А.А. Календов） 出版社：Гидрометеоиздат 出版地：列宁格勒 出版年：1985年 页数：104页 语种：俄文 馆藏条形码：XJLAS RU 70025977 分类号：УДК 551.513:556.06 (282.252.1)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31219.2-2014图书馆馆藏资源数字化加工规范》，完全遵照《基于航空气象资料的阿穆尔河流域长期水文预报问题》的数据信息，未改动删减。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对收集到的《基于航空气象资料的阿穆尔河流域长期水文预报问题》进行电子化加工处理，按照国家标准《GB/T 31219.2-2014图书馆馆藏资源数字化加工规范》要求，未改动删减《基于航空气象资料的阿穆尔河流域长期水文预报问题》的数据信息，数据质量可靠。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大气热透射,  气溶胶,  气象预报,  水文,  洪水, 大气</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基于航空气象资料的阿穆尔河流域长期水文预报问题. 干旱区生态与资源科学数据中心(https://data.dcxjegi.cn), 2026. https://cstr.cn/CSTR:33110.11.ariddc.01941.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