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亚洲土壤地理与分类</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Soil geography and classification in Asia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10.12389/ariddc.02353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33110.11.ariddc.02353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论文集《亚洲土壤地理与分类》旨在提供对亚洲一些过去研究较少的国家土壤覆盖的一般认识，并向广泛的科学界展示关于土壤形成理论的最新材料，彰显其实践意义。关于亚洲土壤分类的一系列当代问题曾在塔什克斯坦举行的联合国教科文组织/粮农组织国际研讨会（1962年）上进行过讨论。该研讨会的精选材料已收入本论文集。 论文集第一部分收录了关于干旱区土壤的文章。本部分以亚洲大陆荒漠土壤的分类（Е. В. 洛博娃）开篇。荒漠土壤分布广阔，从里海向西延伸至黄河河口。这些土壤性质的显著差异与西亚和中亚的生物气候特点有关。 研究表明，土壤的碳酸盐和盐分剖面、腐殖质类型及粘土形成特征在西亚和中亚各不相同。考虑到土壤的总体发生学特性及其与成土母质、盐渍化程度和历史发展相关的变异，研究者们认为有可能提出荒漠土壤的分类方案，将其划分为土类、亚类和土种；分类与植被特征及土壤农业利用密切相关。关于灌溉土壤的分类另有一篇专门文章（Б. В. 戈尔布诺夫）。 鉴于山脉占据亚洲大陆的广阔区域，并且山地土壤的选择性利用已经展开，山地土壤的分类问题变得尤为迫切。А. М. 马梅托夫关于吉尔吉斯苏维埃社会主义共和国土壤分类、垂直带性和省性的文章，描述了该共和国的土壤覆盖，同时也展示了可成功应用于亚洲其他山地国家土壤分类的方法。 亚洲其他国家的土壤在关于伊拉克（М. Л. 德瓦恩）、阿富汗（苏布拉马尼安、纳瑟罗夫、扎里夫-萨利姆）、叙利亚（范利尔）的报告中得到了描述。 М. Л. 德瓦恩的文章描述了伊朗的土壤特征。 文中称为"褐色"的土壤，根据其描述，类似于典型的甚至暗色的灰钙土。（德瓦恩所述的）栗钙土，或许应等同于"棕色土"（参见本论文集中阿兰巴耶夫的文章）。在伊朗的栗钙土中，确定了相当高的腐殖质含量：3-4%，上层呈中性反应，碳酸盐出现在30-40厘米深度。 伊朗最湿润地区（马赞德兰省、戈尔甘省）的土壤被归为棕色森林土、红黄色灰化土、红色和褐色地中海型土。文章中提供的这些土壤特征，使其能够与外高加索的类似土壤进行比较。 М. Л. 德瓦恩在其工作的结论部分提出了土壤的农业生产分组，以及用于不同农作物的土壤面积数据。 苏布拉马尼安、萨利姆、纳瑟罗夫的文章作为该国土壤学家对阿富汗土壤的首次概述，颇有价值。迄今为止，我们关于阿富汗土壤的信息基于间接数据：农学家、地植物学家的研究（Н. И. 瓦维洛夫、Н. Г. 切尔尼亚科夫斯卡娅、А. В. 普罗佐罗夫斯基、Л. Е. 罗金）。本文提供了一系列关于灰钙土及其他土壤的新资料。阿富汗的灰钙土不同于苏联的典型灰钙土之处在于，存在明显紧实的、微红色的B层（粘化层），以及碳酸盐的分布特征略有不同。 范利尔的文章概述了叙利亚的土壤及其利用情况。在叙利亚山区，分布着可与苏联分类中的棕色淋溶土和棕色森林土相比较的土壤。叙利亚的草原带被视为半萨王纳植被。叙利亚的荒漠带土壤（据作者）与石质、石膏质和冲积母质相关。 作者指出许多土壤的高碳酸盐性和盐渍化，但认为在叙利亚防治盐渍化并非特别困难。 Л. Е. 罗金和 Н. И. 巴济列维奇的文章描述了叙利亚和苏联的灰钙土和荒漠土。紧密结合土壤特征，研究了土壤-植物系统中灰分元素和氮素的生物循环。文章包含一系列原始材料和结论：荒漠和半荒漠土壤生物循环的类型化、土壤与植物量中化学元素的比例。这项工作与范利尔的文章一同，有助于比较亚热带干旱区（叙利亚）和亚寒带干旱区（苏联）成土过程的特点。 显然，亚热带荒漠土的特征是铁在土壤剖面中迁移更明显，因此颜色更红，以及土壤下部碳酸盐含量较高。 在叙利亚的亚热带灰钙土中，淋溶层清晰可见，且剖面厚度通常不大。明显的淋溶作用伴随微弱的粘土迁移，这似乎是此类亚热带土壤的重要诊断特征。 М. А. 阿卜杜拉耶夫（乌兹别克苏维埃社会主义共和国）和 М. 阿兰巴耶夫（土库曼苏维埃社会主义共和国）的文章致力于研究棕色土，有趣的是描述了这些土壤的极端变体：最干旱的——土库曼变体，和相当湿润的——乌兹别克变体。土库曼的棕色土形成于干旱草原之下；对其研究证实了关于粘土在剖面中部积累的现有观点，并补充和扩展了这些观点。在棕色干草原土中，确认了微弱的风化作用、水云母质粘土矿物和高岭石的积累。可以认为，此处的高岭石是第三纪时期土库曼存在更湿润气候的残留证据。 文章论证了划分两种棕色土类型的必要性："干草原型"和"森林型"。作者认为棕色干草原土与伊朗的"栗钙土"相似，而棕色森林土则与伊朗描述的"褐色地中海型土"相似（参见本论文集中德瓦恩的文章）。 因此，认为有必要划分干草原类棕色土和在湿润地区发育的棕色土类。 泽拉夫尚山系的棕色土淋溶程度更高（泡沫反应起始更深）。在塔什克研讨会期间的考察中对其进行的观察，引发了苏联与国外土壤学家之间的讨论。后来，R. 梅尼耶发表了一篇文章，总结了这场讨论，比较了不同地区的棕色土。 R. 梅尼耶（以及其他来自国外的研讨会参与者）认为，克里米亚的棕色土可与"地中海型栗钙土"等同；乌兹别克斯坦的棕色土类似棕色森林土。（应当指出，此前 А. Н. 罗扎诺夫称这些土壤为"草甸-棕色土"）。R. 梅尼耶还强调，地中海型栗钙土发育于冬季温暖的气候中，这导致其出现特殊特征：更强的淋溶作用、铁的释放及其在剖面中的迁移。苏联的棕色土形成于寒冷的冬季，因此其特征是淋溶较弱、铁的移动性较弱以及腐殖质积累较多。 М. Г. 科恩伯格斯卡娅的文章探讨了受灌溉影响的冲积沉积物上土壤的荒漠化过程。 通过考古数据对比，确定了荒漠土壤的年龄。例如，最年轻的"灰色荒漠土"在停止灌溉约100年后出现，而更古老的荒漠土年龄超过500-600年。文章提供了关于植物对成土作用影响的具体数据。 М. А. 穆拉维约娃和 З. Б. 谢利特连尼科娃阐述了关于乌兹别克斯坦淡色、典型和暗色灰钙土、棕色土及草甸-沼泽土中腐殖质形成特征的详尽研究结果。 作者详细研究了植物残体的分解速度和特点；确定了腐殖化过程对不同土壤腐殖质组分组成的影响。研究者们成功揭示了乌兹别克斯坦主要土壤腐殖质状况的一系列具体特征。 М. А. 里什的文章《乌兹别克斯坦荒漠土和灰钙土中的微量元素》包含了新颖而独特的材料和结论。荒漠土和灰钙土在苏联已得到相当详细的研究，但其微量元素含量尚未如此详尽地研究过。对土壤和植物中微量元素的关联研究表明，这可以深化土壤诊断。例如，形态上表达不清晰的土壤层次（如灰钙土中的B层）可以通过其中微量元素的积累更可靠地确定。在其他一些情况下，微量元素的积累可以指示正在发生的土壤过程。文章材料描绘了土壤-植物系统中生物地球化学过程的广阔图景，并为评估土壤肥力和提出农畜牧业措施建议奠定了基础。 论文集第二部分收录了关于热带国家的文章。本部分让读者能大致了解印度、巴西、马来亚联邦等国的土壤覆盖情况。 由苏联专家描述的赤道和热带森林土壤，见于 М. 卡马戈、К. Р. 帕纳博克、В. П. 潘顿的文章中。 Н. Р. 帕纳博克阐述了锡兰"主要土壤类别"的清晰分类。对主要土壤类别（或按我们的理解，类型）的有趣诊断。文章中最详细地描述了六种类别。 对于苏联读者而言，有价值的是能够将土壤剖面特征与锡兰的气候条件进行对比。例如，砖红壤性土壤形成于年降水量达5000毫米且季节分配均匀的湿润热带森林下。砖红壤性土壤，或称"红色和黄色砖红壤"，风化强烈：不含未风化矿物；剖面均一，无B层。年降水量200毫米至2500毫米的"过渡带和干旱带"土壤被称为"褐色无碳酸盐土"；其中形成B层，结构体表面有粘粒胶膜。阳离子交换量较小——每100克粘粒25-40毫克当量。其中铁镁矿物含量较少。 在年降水量少于1625毫米的"干旱"地带，发育着具有质地B层的"红褐色"土壤。该层次发育明显更好，其中清晰可见粘粒胶膜。阳离子交换量较大：每100克粘粒45-50毫克当量。土壤中除高岭石外，还有伊利石和大量蒙脱石。印度尼西亚的类似土壤被称为"红色地中海型土"。 巴西土壤的分类（卡马戈）大致基于相同原则构建，但这些原则并非始终贯彻，因为同一组别中包含了非常肥沃（罗查土）和贫瘠的土壤。难以认同其"砖红壤"的划分原则。 В. П. 潘顿的文章中，土壤类别的划分考虑了土壤的发生学意义及其肥力水平。潘顿强调，由于对最大限度利用国家土壤资源的兴趣增长，编制土壤图的需求已经成熟。潘顿阐述了该国土壤研究的历史，指出地质调查在这些工作中的重要作用。 作者提供的土壤特征相当详细。关于柚木林下土壤的描述很有趣。潘顿指出了一个独特现象：根据诊断属贫瘠的砖红壤性土壤，实际上能产出不错的收成。这是由于以下原因：1）如果未风化的母岩埋藏不深，根系可从中吸取养分；2）砖红壤性土壤良好的结构性创造了有利的水分-空气状况；3）贫瘠的表土层有时因侵蚀而被移除；在此情况下，弱风化母岩接近地表。 一个独特的情况是，冲积沉积物上的土壤往往最贫瘠，因为据潘顿称，这些沉积物和土壤经历了"双重风化循环"。 干旱热带稀树草原的土壤在 С. П. 赖乔杜里和 R. 梅尼耶的文章中有所阐述。此外，Р. Аскаев 的文章中也给出了总体描述。 印度稀树草原的土壤——黑棉土，建议根据剖面厚度分为三组。此外，还划分出印度南部省份稀树草原的"红色土"。С. П. 赖乔杜里在文章中对比了印度土壤分类与亚洲图例。 R. 梅尼耶的文章总结了西非半干旱土壤的多年研究成果。这些工作使得能够比较不同大陆热带半干旱地区的土壤，并有望在未来进行全球性半干旱和干旱土壤的诊断与分类。目前，在术语和概念上存在很大分歧。例如，法国土壤学家认为，只有撒哈拉型沙漠及其类似地区可称为荒漠，而苏联的沙漠和荒漠土壤可归类为半干旱地区和半干旱土壤。 （从梅尼耶文章可见）热带半干旱褐色土与温带半干旱土壤的区别在于，热带褐色土中铁在土壤剖面中有显著迁移，没有大量的盐化和碱化，但形成粘质B层。 R. 梅尼耶探讨了碳酸盐化、铁质化、粘土形成和草原化过程。草原化过程的探讨过于笼统，未涉及腐殖质形成类型的材料。 除了上述讨论主要土壤类别或按我们术语称为地带性土壤的文章外，论文集中还收录了关于东南亚主要粮食作物——水稻种植土壤的文章：即"水稻土"（R. 杜达尔文）、"退化土壤"（Б. Г. 罗扎诺夫）、草甸土（И. И. 卡尔马诺夫）和几内亚草甸土（Н. В. 金伯格）。 这些详尽研究的理论和实践意义毋庸置疑。目前，为深入研究土壤，应用了各种方法，能够更全面地确定土壤的性质和本质。无疑，在研究土壤的物理、化学和矿物学特性方面已取得巨大成果。 土壤腐殖质的本质，可能是形成土壤类型的最主要因素。正因如此，论文集中收录了关于亚寒带干旱纬度腐殖质类型的文章（Н. Т. 穆拉维约娃）。 因此，本论文集收录的文章向读者介绍了亚洲干旱区和热带区的一些新数据，阐明了一些土壤的发生学，并在此基础上，有助于确定亚洲土壤在其他大陆土壤中的地位。 总体而言，本论文集是对亚洲土壤学说的重大科学贡献，也是各国科学家为农业共同进步而进行创造性合作的象征。</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作者（编委会）：Н. В. Кимберг, В. А. Ковда, Е. В. Лобова, А. М. Мамытов, М. У. Умаров (Н. В. 金伯格, В. А. 科夫达, Е. В. 洛博娃, А. М. 马梅托夫, М. У. 乌马罗夫) 出版社：Издательство «Наука» 出版地：莫斯科 出版年：1965年 页数：258页 语种：俄文 分类号：УДК 631.41 (5—01) 馆藏条形码：XJLAS RU 70002115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31219.2-2014图书馆馆藏资源数字化加工规范》，完全遵照《亚洲土壤地理与分类》的数据信息，未改动删减。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对收集到的《亚洲土壤地理与分类》进行电子化加工处理，按照国家标准《GB/T 31219.2-2014图书馆馆藏资源数字化加工规范》要求，未改动删减《亚洲土壤地理与分类》的数据信息，数据质量可靠。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140.9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亚洲土壤, 土壤分类</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中亚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亚洲土壤地理与分类. 干旱区生态与资源科学数据中心(https://data.dcxjegi.cn), 2026. https://cstr.cn/CSTR:33110.11.ariddc.02353.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