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图尤克苏冰川</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Tuyuksu Glacier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斯坦东南部广阔的山前地带近十年来国民经济的发展、城市和其他居民点的增长、人口数量的增加，导致了用水量的大幅上升。实践工作者和科学家们的注意力越来越集中于高山地区，那里形成了国民经济所用河川径流的绝大部分。但更大的科学和实践兴趣则指向冰川——它是干旱时期水文平衡最重要的组成部分之一，此时冰川实际上是夏季月份河流补给（此时需水量最大）的唯一来源。在这样的时期，冰川融水注满灌溉系统，为田野、果园和葡萄园带来生机，保障水电设施和工业企业的工作，以及城乡的供水。 冰川对于山区的交通和民用建设、林业和农业的发展以及旅游和登山运动也具有一定意义。 外伊犁阿拉套山脉的冰川面积为510平方公里，总数达466条，相对于整个天山冰川作用而言，分别约占7%和8%。其中聚集了约30立方公里的冰体。尽管规模看似不大，外伊犁阿拉套山脉的冰川作用不仅是径流形成的重要来源，也是研究冰川现代演化、其与外部环境的相互作用、内部物质交换以及解决哈萨克斯坦东南部及邻近地区未来湿润状况发展问题的绝佳实验基地。 冰川在其状态和规模上不断经历各种变化。冰川沿山谷快速运动，以及冰川水或冰碛阻塞湖泊的溃决，常常引发崩塌、洪水、泥石流，这对山区和山前地区的建设和开发构成威胁。由于冰川状况变化引起的冰川径流波动，在灌溉和水电事业中起着重要作用。 现代冰川波动发生在人类世自然环境整体变化的背景下，在此期间冰川的规模及其变化曾达到很大的数值和幅度。作为水文对象，冰川受到气候波动的影响，特别是空气温度和湿润状况的波动，这些对冰川的影响最大，并决定了其外部的物质-能量交换。 外部物质-能量交换的变化反过来又直接影响冰川的内部物质-能量交换。后者研究尚少，只是在最近几年才在这一劳动密集且理论复杂的问题研究上迈出了第一步。 冰川状况及波动研究的历史充满了具有经典性质的信息，获取这些信息至今仍未失去意义，尽管冰川学中的一系列最新问题，特别是冰川波动机制的研究，无法仅基于这些信息解决。在足够长时间内进行的经典测量，为科学提供了关于冰川长度、面积和体积变化以及运动速度波动的信息。在相对较少的情况下，补充了用于评估冰川物质平衡的数据。此类研究的结果为判断冰川的现代发展、冰川作用与气候的相互关系、地区湿润状况和河流径流的发展趋势、以及由冰川退缩或前进可能导致的灾难性现象等提供了原始材料。 在国际地球物理年（МГГ）观测结束后，外伊犁阿拉套山脉的研究是根据国际科学水文协会冰雪委员会冰川波动研究计划进行的。 同时，在“冰川波动”专题框架内，进行了大量艰巨的编目工作，整理了外伊犁、昆格、捷尔斯克伊阿拉套以及哈萨克斯坦境内的中部天山山脉的冰川目录，其结果发表在《苏联冰川目录》的各分册中。 1965年，冰川波动研究及其在山区冰川代表性流域的编目计划，连同热量、冰和水平衡联合研究计划，被纳入新的国际地球物理项目——国际水文十年（МГД）。全球纬度带（约北纬45°）代表性流域链中包括了图尤克苏山区冰川流域（图1）。各种组织上的不顺和执行人员的不足，使得领导外伊犁阿拉套山脉冰川学研究的哈萨克苏维埃社会主义共和国科学院地理学部未能及时开始按МГД计划进行观测。然而，在1969年该学部正式按上述计划开展工作之前，已在图尤克苏冰川开展了大量综合研究，使得后来能够全面完成МГД计划。 就图尤克苏山区冰川流域而言，研究的目的在于研究阿拉木图河流域及其水文平衡组成的状况、与气候因子波动和冰川表面热量平衡相关的河流径流波动、揭示径流随时间形成的规律、以及为了国民经济中水资源利用的利益和为其未来发展获取前景而对地区未来湿润状况进程进行预测。 根据苏联МГД部门间委员会于1968年5月1日决议批准的苏联山区冰川代表性流域工作总纲，哈萨克苏维埃社会主义共和国科学院地理学部制定了具体的工作计划。其中划分了两个主要研究综合体：1) 冰川-水文气候研究；2) 冰川-水文物理及结构-岩相研究。每个综合体中包含若干个相互关联的部分，以确保既定任务的完成。 冰川水文气候综合体所有部分的观测结果，按照所有山区冰川流域采用的报告形式（图式、图表、表格及其编制方法说明、每年水、冰和热量平衡的科学分析），已收录于《苏联МГД山区冰川流域观测资料》[58]。除上述报告外，责任执行人员还根据МГД观测材料发表了一系列科学文章和报告，在这些文献中，所获结果被综合起来，并在现代热状况和大气湿润状况发展以及冰川演化的大背景下进行了探讨。 本专著的基础是МГД及其相邻年份的材料，这些材料来自国际计划规定的所有问题的观测和研究成果，并已纳入上述冰川水文气候研究综合体。在专著撰写过程中，作者使用了哈萨克共和国水文气象与自然环境监管局（哈萨克УГКС）的资料，特别是1968-1974年间在图尤克苏-2冰川气象站按МГД热量平衡计划进行的七年观测数据。 专著是在哈萨克苏维埃社会主义共和国科学院地理学部高级研究员К.Г.马卡列维奇的科学指导和编辑下撰写的。专著各章的作者为哈萨克苏维埃社会主义共和国科学院地理学部分外伊犁冰川工作组的以下工作人员： К.Г.马卡列维奇 — 章节：《流域研究的历史与组织》、《图尤克苏山区冰川流域在山地自然体系中的位置》、《积累》、《复杂覆盖层和冰川的消融》（与Е.Н.维列索夫合著）、《冰川物质平衡及其与气象指标的关系》（与Т.Я.杰尼索娃合著，Е.Н.维列索夫参与）、《山区冰川流域的液体径流与水-冰平衡》、《结论》，Е.Н.维列索夫 — 章节《山区冰川流域和冰川的结构与形态》、《冰川的内部补给和成冰带》，Т.Я.杰尼索娃 — 章节《冰川存在和径流形成的气候条件》，Р.Г.戈洛夫科娃 — 章节《消融期冰川表面的热量平衡》。 在个别章节的撰写中，П.Ф.沙巴诺夫（第6-10章）积极参与。材料的技术处理和专著准备工作由工作组工作人员А.К.马卡列维奇、Н.Н.科涅娃、Т.М.索科洛娃完成。МГД冰川学部门山区冰川代表性流域工作组主席А.Н.克连克、苏联科学院地理研究所冰川学部工作人员Н.В.达维多维奇及其他同志提出了一些意见和建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 И. 波切库托夫（К. И. Почекутов） 出版社：Издательство Академии наук СССР 出版地：列宁格勒 出版年：1984年 页数：170页 语种：俄文 分类号：УДК 556.124.43 馆藏条形码：XJLAS RU 70020919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31219.2-2014图书馆馆藏资源数字化加工规范》，完全遵照《图尤克苏冰川》的数据信息，未改动删减。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对收集到的《图尤克苏冰川》进行电子化加工处理，按照国家标准《GB/T 31219.2-2014图书馆馆藏资源数字化加工规范》要求，未改动删减《图尤克苏冰川》的数据信息，数据质量可靠。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冰川物质平衡, 冰川学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图尤克苏冰川. 干旱区生态与资源科学数据中心(https://data.dcxjegi.cn), 2026. https://cstr.cn/CSTR:33110.11.ariddc.02253.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