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1862-2011年中亚五国气象观测月值数据集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10.12389/ariddc.00190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33110.11.ariddc.00190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中亚五国（哈萨克斯坦、吉尔吉斯斯坦、塔吉克斯坦、乌兹别克斯坦和土库曼斯坦）116个气象站的月降水量、月平均温度、月平均最低温度、月平均最高温度和月平均海平面气压数据，以.dat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数据来源于世界气象组织WMO KNMI Climexp网站http://climexp.knmi.nl）， 原始文件是.dat格式。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在Climate Explorer网站上按照气象要素、国家和时间范围下载原始dat数据，按国家分别整理存放。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对原始数据内容没做修改。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1862/01/01-2011/12/31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538.2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.dat</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降水量, 气象站, 气温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1862-2011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乌兹别克斯坦,  塔吉克斯坦,  哈萨克斯坦,  土库曼斯坦,  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何清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何清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陈曦,何清. 1862-2011年中亚五国气象观测月值数据集. 干旱区生态与资源科学数据中心(https://data.dcxjegi.cn), 2024. https://cstr.cn/CSTR:33110.11.ariddc.00190.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