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阿姆河三角洲水文学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М. М.罗戈夫（М. М. Рогов）的《阿姆河三角洲水文学》是国家海洋学研究所准备出版的苏联河口区域水文地理专著系列中的第二部。 阿姆河三角洲拥有巨大的土地和水资源、有利农业的气候条件，加之当地居民拥有数百年灌溉农业的经验，具有非常重要的国民经济意义。卡拉卡尔帕克苏维埃社会主义自治共和国居民的经济活动几乎完全依赖于三角洲自然资源的利用。然而，当前三角洲自然资源的利用与其潜在可能性并不相称。造成这种状况的原因之一是水系网极其剧烈的变化。 除了国民经济意义外，阿姆河三角洲的研究对三角洲形成的一般理论也具有重要价值，因为它属于典型的亚热带河流三角洲类型，具有高含沙量的特征。基于此，国家海洋学研究所河口研究实验室开展了专门的长期工作，研究水文状况和水系网动态——作为三角洲整个自然综合体发展中最重要的主导因素。这些研究以本专著告一段落。 专著作者М. М.罗戈夫不仅收集和整理了大量的文献和档案资料，还运用了他在1952—1954年三角洲考察研究中积累的大量个人观测资料。考虑到使用本书制定三角洲经济开发措施的各种专家的不同需求，作者引用了大量的实际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М.罗戈夫（М. М. Рогов） 出版社：Гидрометеоиздат 出版地：莫斯科 出版年：1957年 页数：253页 语种：俄文 馆藏条形码：XJLAS RU 70026009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31219.2-2014图书馆馆藏资源数字化加工规范》，完全遵照《阿姆河三角洲水文学》的数据信息，未改动删减。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对收集到的《阿姆河三角洲水文学》进行电子化加工处理，按照国家标准《GB/T 31219.2-2014图书馆馆藏资源数字化加工规范》要求，未改动删减《阿姆河三角洲水文学》的数据信息，数据质量可靠。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2025/11/07-2025/11/07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水系网,  水资源,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阿姆河三角洲水文学. 干旱区生态与资源科学数据中心(https://data.dcxjegi.cn), 2026. https://cstr.cn/CSTR:33110.11.ariddc.01737.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