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喀什绿洲—全球变化数据大百科辞条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喀什绿洲（Kashgar Oasis）位于新疆维吾尔自治区喀什行政区与克孜勒苏柯尔克孜自治州境内。约81.27%的绿洲面积在喀什行政区内，19.73%位于克孜勒苏柯尔克孜自治州。喀什绿洲的地理位置是38°17'41"N-40°22'40"N，73°58'13"E-77°58'57"E。喀什绿洲由154个小绿洲组成，基于Albers投影计算得到总面积为12,355.36 km²，周长为5,509.02 km（Lambert投影）。喀什绿洲中，面积最大的绿洲是喀什主绿洲，它的面积为10,784.66 km²，周长为3,624.58 km（Lambert投影）。该数据集基于Google earth影像2020年数据研发得到。数据集以.kmz与.shp数据格式存储，由17个数据文件组成，数据量142 MB（压缩为2个文件，92.9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earth影像2020年数据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92.9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喀什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喀什绿洲—全球变化数据大百科辞条. 干旱区生态与资源科学数据中心(https://data.dcxjegi.cn), 2025. https://www.doi.org/10.3974/geodb.2021.09.02.V1.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