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MaxEnt model results for potential suitable areas of Lithospermum japonica in China</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Biodiversity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Time:1970-2060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contributors:shang shu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author:shang shu jing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dan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shang shu jing. MaxEnt model results for potential suitable areas of Lithospermum japonica in China.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商淑静, 刘丹辉, 周轶昕, 吴家驹, 陆婷, 李文军. 气候变化背景下软紫草在中国的潜在适生区预测[J]. 干旱区研究, 2025, 42, (9): 1628-1639.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