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艾比湖流域绿洲、水系及山区高程分类数据集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艾比湖流域绿洲位于新疆维吾尔自治区博尔塔拉蒙古自治州境内。它的地理位置是44°23′32″N-45°12′49″N, 80°46′24″E-83°02′35″E。该绿洲由127块绿洲组成，总面积为4,497.00 km²。艾比湖流域主要河流有博尔塔拉河、奎屯河与精河等，它们的干流长度分别为265.99 km、178.49 km和127.50 km。主要湖泊有艾比湖和赛里木湖，它们的面积分别为1,445.56 km²和464.20 km²。艾比湖流域山区部分的地理位置是43°37′47″N-45°41′19″N，79°52′54″E-85°05′24″E。其面积为26,591.07 km²。该部分流域是一个跨国流域，约99.22%的面积在中国新疆维吾尔自治区（其中，51.96%在博尔塔拉蒙古自治州，45.51%在塔城地区，2.06%在伊犁哈萨克自治州，0.41%在双河市，0.06%在克拉玛依市），0.78%的面积在哈萨克斯坦。艾比湖流域山区部分高程共划分为10种类型。该数据集基于Google Earth影像、ASTER GDEM 30 m数据、结合实测数据研发得到。数据集内容包括：（1）艾比湖流域绿洲的边界数据；（2）艾比湖流域水系数据；（3）艾比湖流域山区部分的边界数据；（4）艾比湖流域山区部分高程分类数据。数据集以.kmz，.shp与.tif数据格式存储，由75个数据文件组成，数据量为39.9 MB（压缩为6个文件，25.4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DEM,  高程,  流域,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奎屯河,   博尔塔拉河,  新疆,   艾比湖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艾比湖流域绿洲、水系及山区高程分类数据集. 干旱区生态与资源科学数据中心(https://data.dcxjegi.cn), 2025. https://www.doi.org/10.3974/geodb.2023.01.08.V1.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艾比湖流域绿洲、水系及山区高程分类数据集[J].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