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哈萨克斯坦水文气象科学研究所论文集第11辑</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Proceedings of the Institute of Hydrometeorological Sciences of Kazakhstan, Volume 11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10.12389/ariddc.02345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33110.11.ariddc.02345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哈萨克水文气象科学研究所的科研人员集体为迎接伟大的十月社会主义革命四十周年，完成了一系列科研成果，旨在回答为共和国国民经济提供水文气象服务中最紧迫的问题。已发表文章中的部分材料已在哈萨克苏维埃社会主义共和国相关部委和机构的工作中得到应用。 本论文集收录了以下研究： 哈萨克苏维埃社会主义共和国各自然经济区简要农业气候特征。由阿·彼·费多谢耶夫指导的集体作者完成的这项著作，包含了哈萨克苏维埃社会主义共和国自然气候条件的材料和概括，这些是制定共和国耕作与畜牧业管理体系所必需的。 阿拉木图的降水状况。兹·德·克雷科娃的文章提供了阿拉木图地区的降水数据及其分析，描述了外伊犁阿拉套北坡的条件，对于规划灌溉农业和旱作农业的正确比例，以及在不同垂直地带发展园艺、葡萄栽培和其他作物具有实际意义。 冰川地区泥石流形成的预防。斯·彼·卡韦茨基和阿·维·韦吉斯特内的文章阐述了小阿拉木图河流域在冰川强烈融化时发生灾难性泥石流的条件、预防泥石流洪水及其减小破坏力的方法。 泥石流的形成与动力学。伊·彼·斯米尔诺夫的文章提出了确定泥石流容重的方法。 季节雪线的分析与预报。维·伊·科罗温提供了相关特征，从而能够提出雪线预报。 积雪研究问题（伊·伊·普罗霍罗夫和叶·阿·梅利尼科娃的文章）。第一篇文章批判性地审视了现行的规范指南，并给出了进行雪深测量的建议；第二篇文章讨论了山区冬季末期积雪保存量的评估方法。 哈萨克中部丘陵区未研究及研究较少河流悬移质输沙率的近似定量评估方法（帕·弗·拉夫连季耶夫的文章）。 哈萨克斯坦河网及其长度的总体特征（菲·维·什卡利科夫的文章）。 雾形成的天气-地形条件。文章指出了锋面消蚀过程和大气下沉运动对其形成的影响，并给出了预报指示。这项工作是多家航空气象站在塔·阿·杜尔格托娃的指导下共同完成的。 基于大气垂直探测数据的雷暴预报方法。罗·谢·戈卢博夫在文章中列举了预报示例。 乌克兰与哈萨克斯坦干旱现象的关联性问题（姆·赫·拜达拉和阿·斯·乌捷舍夫的文章）。 基于布列耶夫-马尔丘克研究的大气湿度预报。叶·德·舍赫特曼在文章中尝试构建了此类预报的数值方案。 导致飞机飞行颠簸的大气湍流发展条件（恩·弗·格尔姆戈尔茨的文章）。 基于1952年和1954年日全食期间获得的独特资料的大气臭氧光化学理论（沙·阿·别兹韦尔赫尼的文章）。 自动加速度仪的独创结构。列·叶·苏斯洛夫的文章简要描述了这种加速度仪。</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作者（编委会）：А. Т. 贝尔古纳（А. Т. Бергуна） 出版社：Гидрометеорологическое издательство 出版地：列宁格勒 出版年：1959年 页数：177页 语种：俄文 馆藏条形码：XJLAS RU 70021382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31219.2-2014图书馆馆藏资源数字化加工规范》，完全遵照《哈萨克斯坦水文气象科学研究所论文集第11辑》的数据信息，未改动删减。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对收集到的《哈萨克斯坦水文气象科学研究所论文集第11辑》进行电子化加工处理，按照国家标准《GB/T 31219.2-2014图书馆馆藏资源数字化加工规范》要求，未改动删减《哈萨克斯坦水文气象科学研究所论文集第11辑》的数据信息，数据质量可靠。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89.8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泥石流预警, 农业气候区划</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哈萨克斯坦水文气象科学研究所论文集第11辑. 干旱区生态与资源科学数据中心(https://data.dcxjegi.cn), 2026. https://cstr.cn/CSTR:33110.11.ariddc.02345.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